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6F5B86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6F5B8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B86">
        <w:rPr>
          <w:rFonts w:ascii="Times New Roman" w:hAnsi="Times New Roman" w:cs="Times New Roman"/>
          <w:sz w:val="24"/>
          <w:szCs w:val="24"/>
          <w:rtl/>
          <w:lang w:bidi="fa-IR"/>
        </w:rPr>
        <w:t>به نام ایزد  دانا</w:t>
      </w:r>
    </w:p>
    <w:p w:rsidR="00A876FB" w:rsidRPr="006F5B86" w:rsidRDefault="00A876FB" w:rsidP="00A876FB">
      <w:pPr>
        <w:spacing w:line="192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6F5B86">
        <w:rPr>
          <w:rFonts w:ascii="Times New Roman" w:hAnsi="Times New Roman" w:cs="Times New Roman"/>
          <w:sz w:val="24"/>
          <w:szCs w:val="24"/>
          <w:rtl/>
          <w:lang w:bidi="fa-IR"/>
        </w:rPr>
        <w:t>(کاربرگ طرح درس)                   تاریخ به</w:t>
      </w:r>
      <w:r w:rsidRPr="006F5B86">
        <w:rPr>
          <w:rFonts w:ascii="Times New Roman" w:hAnsi="Times New Roman" w:cs="Times New Roman"/>
          <w:sz w:val="24"/>
          <w:szCs w:val="24"/>
          <w:rtl/>
          <w:lang w:bidi="fa-IR"/>
        </w:rPr>
        <w:softHyphen/>
        <w:t xml:space="preserve">روز رسانی:               </w:t>
      </w:r>
    </w:p>
    <w:p w:rsidR="00A876FB" w:rsidRPr="006F5B86" w:rsidRDefault="00A876FB" w:rsidP="00A876FB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6F5B86">
        <w:rPr>
          <w:rFonts w:ascii="Times New Roman" w:hAnsi="Times New Roman" w:cs="Times New Roman"/>
          <w:sz w:val="24"/>
          <w:szCs w:val="24"/>
          <w:rtl/>
          <w:lang w:bidi="fa-IR"/>
        </w:rPr>
        <w:t>دانشکده     علوم انسانی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6F5B86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6F5B8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6F5B8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6F5B8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فارسی: </w:t>
            </w:r>
            <w:r w:rsidR="006F5B86"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اصول و روش تدريس زبانهاي خارجی</w:t>
            </w:r>
          </w:p>
        </w:tc>
        <w:tc>
          <w:tcPr>
            <w:tcW w:w="975" w:type="dxa"/>
            <w:vMerge w:val="restart"/>
          </w:tcPr>
          <w:p w:rsidR="00A876FB" w:rsidRPr="006F5B86" w:rsidRDefault="00A876FB" w:rsidP="006F5B86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6F5B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A876FB" w:rsidRPr="006F5B86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6F5B8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پیش</w:t>
            </w: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 و هم</w:t>
            </w: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A876FB" w:rsidRPr="006F5B86" w:rsidRDefault="00A876FB" w:rsidP="006F5B8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لاتین:</w:t>
            </w:r>
            <w:r w:rsidR="006F5B86" w:rsidRPr="006F5B8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Principles of language teaching</w:t>
            </w:r>
          </w:p>
        </w:tc>
        <w:tc>
          <w:tcPr>
            <w:tcW w:w="975" w:type="dxa"/>
            <w:vMerge/>
          </w:tcPr>
          <w:p w:rsidR="00A876FB" w:rsidRPr="006F5B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A876FB" w:rsidRPr="006F5B86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6F5B8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6F5B8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مدرس/مدرسین:</w:t>
            </w:r>
          </w:p>
        </w:tc>
      </w:tr>
      <w:tr w:rsidR="00A876FB" w:rsidRPr="006F5B86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6F5B8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6F5B86" w:rsidRDefault="006F5B86" w:rsidP="006F5B86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پست الکترونیک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ی: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hfarjami@semnan.ac.ir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876FB" w:rsidRPr="006F5B86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6F5B86" w:rsidRDefault="00A876FB" w:rsidP="00A539B1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A539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16/30-15/30</w:t>
            </w:r>
            <w:r w:rsidR="00A539B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دو شنبه اتاق 114</w:t>
            </w:r>
          </w:p>
        </w:tc>
      </w:tr>
      <w:tr w:rsidR="00A876FB" w:rsidRPr="006F5B86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C348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اهداف درس:</w:t>
            </w: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A539B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شناخت و فهم نظریه های آموزش زبان دوم- اشنایی با تاریخچه تحول انها- </w:t>
            </w:r>
          </w:p>
          <w:p w:rsidR="00B56D7A" w:rsidRPr="00B56D7A" w:rsidRDefault="00B56D7A" w:rsidP="00B56D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56D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 promote students' awareness of relevant features of English language in today's world.</w:t>
            </w:r>
          </w:p>
          <w:p w:rsidR="00B56D7A" w:rsidRPr="00B56D7A" w:rsidRDefault="00B56D7A" w:rsidP="00B56D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56D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 expand their knowledge of the way learning in general and language learning in particular occur.</w:t>
            </w:r>
          </w:p>
          <w:p w:rsidR="00B56D7A" w:rsidRPr="00B56D7A" w:rsidRDefault="00B56D7A" w:rsidP="00B56D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56D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 know about the history of English teaching with a critical eye on the approaches, methods, and techniques used.</w:t>
            </w:r>
          </w:p>
          <w:p w:rsidR="00B56D7A" w:rsidRPr="00B56D7A" w:rsidRDefault="00B56D7A" w:rsidP="00B56D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56D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 enable them analyze different learning/teaching situations and give them better insights to decide what approaches, methods, and techniques work better.</w:t>
            </w:r>
          </w:p>
          <w:p w:rsidR="00B56D7A" w:rsidRPr="00B56D7A" w:rsidRDefault="00B56D7A" w:rsidP="00B56D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56D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To become creative decision makers as potential ELT practitioners, who can synthesize historical lessons, theoretical knowledge and underpinnings and local contingencies with personal </w:t>
            </w:r>
            <w:proofErr w:type="gramStart"/>
            <w:r w:rsidRPr="00B56D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savvy.</w:t>
            </w:r>
            <w:proofErr w:type="gramEnd"/>
          </w:p>
          <w:p w:rsidR="00B56D7A" w:rsidRPr="00B56D7A" w:rsidRDefault="00B56D7A" w:rsidP="00B56D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56D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 form their personal (but practice- and study-based) educational theories of ELT.</w:t>
            </w:r>
          </w:p>
          <w:p w:rsidR="00B56D7A" w:rsidRPr="00B56D7A" w:rsidRDefault="00B56D7A" w:rsidP="00B56D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56D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 understand the personal and social significance of ELT.</w:t>
            </w:r>
          </w:p>
        </w:tc>
      </w:tr>
      <w:tr w:rsidR="00A876FB" w:rsidRPr="006F5B86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6F5B8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امکانات آموزشی مورد نیاز: </w:t>
            </w:r>
            <w:r w:rsidR="00A539B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کامپیوتر-پروژکتور- وایت بورد</w:t>
            </w:r>
          </w:p>
        </w:tc>
      </w:tr>
      <w:tr w:rsidR="00A876FB" w:rsidRPr="006F5B86" w:rsidTr="00B011F6">
        <w:trPr>
          <w:trHeight w:val="224"/>
          <w:jc w:val="center"/>
        </w:trPr>
        <w:tc>
          <w:tcPr>
            <w:tcW w:w="1525" w:type="dxa"/>
          </w:tcPr>
          <w:p w:rsidR="00A876FB" w:rsidRPr="006F5B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6F5B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6F5B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6F5B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6F5B8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A876FB" w:rsidRPr="006F5B86" w:rsidTr="00B011F6">
        <w:trPr>
          <w:trHeight w:val="278"/>
          <w:jc w:val="center"/>
        </w:trPr>
        <w:tc>
          <w:tcPr>
            <w:tcW w:w="1525" w:type="dxa"/>
          </w:tcPr>
          <w:p w:rsidR="00A876FB" w:rsidRPr="006F5B86" w:rsidRDefault="00B56D7A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A876FB" w:rsidRPr="006F5B86" w:rsidRDefault="00B56D7A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A876FB" w:rsidRPr="006F5B86" w:rsidRDefault="00B56D7A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A876FB" w:rsidRPr="006F5B86" w:rsidRDefault="00B56D7A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A876FB" w:rsidRPr="006F5B8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A876FB" w:rsidRPr="006F5B86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6F5B86" w:rsidRDefault="00A876FB" w:rsidP="00B011F6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C23068" w:rsidRPr="00C23068" w:rsidRDefault="00C23068" w:rsidP="00C23068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C2306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1.</w:t>
            </w:r>
            <w:r w:rsidRPr="00C2306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ab/>
            </w:r>
            <w:r w:rsidRPr="00C2306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Approaches and methods in language teaching, J Richards and t. Rogers, 2014</w:t>
            </w:r>
            <w:r w:rsidRPr="00C2306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.</w:t>
            </w:r>
          </w:p>
          <w:p w:rsidR="00C23068" w:rsidRPr="00C23068" w:rsidRDefault="00E128D8" w:rsidP="00E128D8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2. </w:t>
            </w:r>
            <w:r w:rsidRPr="00E128D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How languages are learned, P. M. </w:t>
            </w:r>
            <w:proofErr w:type="spellStart"/>
            <w:r w:rsidRPr="00E128D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Lightbown</w:t>
            </w:r>
            <w:proofErr w:type="spellEnd"/>
            <w:r w:rsidRPr="00E128D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N. </w:t>
            </w:r>
            <w:proofErr w:type="spellStart"/>
            <w:r w:rsidRPr="00E128D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2013)</w:t>
            </w:r>
          </w:p>
          <w:p w:rsidR="00D73557" w:rsidRDefault="00C23068" w:rsidP="00D73557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C2306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3.</w:t>
            </w:r>
            <w:r w:rsidRPr="00C2306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ab/>
            </w:r>
            <w:r w:rsidRPr="00C2306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Pedagogy and practice in Second language teaching, Burns &amp; Richards</w:t>
            </w:r>
            <w:r w:rsidRPr="00C2306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.</w:t>
            </w:r>
          </w:p>
          <w:p w:rsidR="00C23068" w:rsidRPr="00C23068" w:rsidRDefault="00D73557" w:rsidP="00D73557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4. </w:t>
            </w:r>
            <w:r w:rsidR="00C23068" w:rsidRPr="00C2306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Understanding language teaching: From method to </w:t>
            </w:r>
            <w:proofErr w:type="spellStart"/>
            <w:r w:rsidR="00C23068" w:rsidRPr="00C2306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postmethod</w:t>
            </w:r>
            <w:proofErr w:type="spellEnd"/>
            <w:r w:rsidR="00C23068" w:rsidRPr="00C2306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, B. </w:t>
            </w:r>
            <w:proofErr w:type="spellStart"/>
            <w:r w:rsidR="00C23068" w:rsidRPr="00C2306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Kumaravadivelu</w:t>
            </w:r>
            <w:proofErr w:type="spellEnd"/>
            <w:r w:rsidR="00C23068" w:rsidRPr="00C2306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.</w:t>
            </w:r>
          </w:p>
          <w:p w:rsidR="00C23068" w:rsidRDefault="00D73557" w:rsidP="00C23068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5. </w:t>
            </w:r>
            <w:r w:rsidR="0090547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12</w:t>
            </w:r>
            <w:r w:rsidR="00C23068" w:rsidRPr="00C23068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C23068" w:rsidRPr="00C2306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Journal articles on particular topics, the PDF of which will be made  available at</w:t>
            </w:r>
            <w:r w:rsidR="00C2306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intervals</w:t>
            </w:r>
          </w:p>
          <w:p w:rsidR="00E128D8" w:rsidRPr="006F5B86" w:rsidRDefault="00E128D8" w:rsidP="00E128D8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6.</w:t>
            </w:r>
          </w:p>
        </w:tc>
        <w:tc>
          <w:tcPr>
            <w:tcW w:w="1695" w:type="dxa"/>
            <w:gridSpan w:val="2"/>
          </w:tcPr>
          <w:p w:rsidR="00A876FB" w:rsidRPr="006F5B8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6F5B8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A876FB" w:rsidRPr="006F5B86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A876FB" w:rsidRPr="006F5B86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6F5B8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بودجه</w:t>
      </w:r>
      <w:r w:rsidRPr="006F5B8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6F5B86" w:rsidTr="00B011F6">
        <w:trPr>
          <w:trHeight w:val="383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A876FB" w:rsidRPr="006F5B86" w:rsidTr="00B011F6">
        <w:trPr>
          <w:trHeight w:val="152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0B3A26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Introduction &amp; Orientation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6F5B86" w:rsidTr="00B011F6">
        <w:trPr>
          <w:trHeight w:val="89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9524DD" w:rsidP="009524DD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دو مقاله مربوط به</w:t>
            </w:r>
            <w:r w:rsidR="000B3A2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هویت تحصیلی / هویت زبان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انگلیسی/ هویت زبان اموزان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6F5B86" w:rsidTr="00B011F6">
        <w:trPr>
          <w:trHeight w:val="197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9524DD" w:rsidP="009524DD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524D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</w:t>
            </w:r>
            <w:r w:rsidRPr="009524D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ab/>
              <w:t>Grammar-Translation</w:t>
            </w:r>
            <w:r w:rsidRPr="009524D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ab/>
              <w:t>Method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GTM/DM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6F5B86" w:rsidTr="00B011F6">
        <w:trPr>
          <w:trHeight w:val="206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1A387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Suggestopedia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/ CLL/ SW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RPr="006F5B86" w:rsidTr="00B011F6">
        <w:trPr>
          <w:trHeight w:val="215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1A387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TPR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RPr="006F5B86" w:rsidTr="00B011F6">
        <w:trPr>
          <w:trHeight w:val="242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DC122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CLT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RPr="006F5B86" w:rsidTr="00B011F6">
        <w:trPr>
          <w:trHeight w:val="251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DC122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CBI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RPr="006F5B86" w:rsidTr="00B011F6">
        <w:trPr>
          <w:trHeight w:val="197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DC122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TBLT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RPr="006F5B86" w:rsidTr="00B011F6">
        <w:trPr>
          <w:trHeight w:val="188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DC122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MI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RPr="006F5B86" w:rsidTr="00B011F6">
        <w:trPr>
          <w:trHeight w:val="206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DC122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Article Presentation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RPr="006F5B86" w:rsidTr="00B011F6">
        <w:trPr>
          <w:trHeight w:val="224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B95346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Natural Approach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Krashen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Hypotheses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RPr="006F5B86" w:rsidTr="00B011F6">
        <w:trPr>
          <w:trHeight w:val="233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B95346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Post-method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RPr="006F5B86" w:rsidTr="00B011F6">
        <w:trPr>
          <w:trHeight w:val="71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B95346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Article Presentations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6F5B86" w:rsidTr="00B011F6">
        <w:trPr>
          <w:trHeight w:val="269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B95346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Learning styles and Strategies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6F5B86" w:rsidTr="00B011F6">
        <w:trPr>
          <w:trHeight w:val="197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B95346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Motivation and affect </w:t>
            </w:r>
            <w:r w:rsidR="00B43E0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language learning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6F5B86" w:rsidTr="00B011F6">
        <w:trPr>
          <w:trHeight w:val="206"/>
          <w:jc w:val="center"/>
        </w:trPr>
        <w:tc>
          <w:tcPr>
            <w:tcW w:w="1975" w:type="dxa"/>
          </w:tcPr>
          <w:p w:rsidR="00A876FB" w:rsidRPr="006F5B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6F5B86" w:rsidRDefault="00B43E09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Individual Differences</w:t>
            </w:r>
          </w:p>
        </w:tc>
        <w:tc>
          <w:tcPr>
            <w:tcW w:w="1078" w:type="dxa"/>
          </w:tcPr>
          <w:p w:rsidR="00A876FB" w:rsidRPr="006F5B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F5B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6F5B86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sectPr w:rsidR="00A876FB" w:rsidRPr="006F5B8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813BE"/>
    <w:multiLevelType w:val="hybridMultilevel"/>
    <w:tmpl w:val="2176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3A26"/>
    <w:rsid w:val="000B4A89"/>
    <w:rsid w:val="001A3875"/>
    <w:rsid w:val="00302ADC"/>
    <w:rsid w:val="006F5B86"/>
    <w:rsid w:val="007C348C"/>
    <w:rsid w:val="00905472"/>
    <w:rsid w:val="009524DD"/>
    <w:rsid w:val="00A539B1"/>
    <w:rsid w:val="00A876FB"/>
    <w:rsid w:val="00B43E09"/>
    <w:rsid w:val="00B45F2B"/>
    <w:rsid w:val="00B56D7A"/>
    <w:rsid w:val="00B95346"/>
    <w:rsid w:val="00C23068"/>
    <w:rsid w:val="00C5398B"/>
    <w:rsid w:val="00D73557"/>
    <w:rsid w:val="00DC1227"/>
    <w:rsid w:val="00E128D8"/>
    <w:rsid w:val="00E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13</cp:revision>
  <dcterms:created xsi:type="dcterms:W3CDTF">2019-05-14T07:30:00Z</dcterms:created>
  <dcterms:modified xsi:type="dcterms:W3CDTF">2019-09-30T16:25:00Z</dcterms:modified>
</cp:coreProperties>
</file>